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kern w:val="0"/>
          <w:sz w:val="44"/>
          <w:szCs w:val="44"/>
        </w:rPr>
      </w:pPr>
      <w:bookmarkStart w:id="0" w:name="_GoBack"/>
      <w:r>
        <w:rPr>
          <w:rFonts w:ascii="Times New Roman" w:hAnsi="Times New Roman" w:cs="Times New Roman"/>
          <w:b/>
          <w:bCs/>
          <w:kern w:val="0"/>
          <w:sz w:val="44"/>
          <w:szCs w:val="44"/>
        </w:rPr>
        <w:t>北京市朝阳区2023年度下半年事业单位</w:t>
      </w:r>
    </w:p>
    <w:p>
      <w:pPr>
        <w:jc w:val="center"/>
        <w:rPr>
          <w:rFonts w:ascii="Times New Roman" w:hAnsi="Times New Roman" w:cs="Times New Roman"/>
          <w:b/>
          <w:bCs/>
          <w:kern w:val="0"/>
          <w:sz w:val="44"/>
          <w:szCs w:val="44"/>
        </w:rPr>
      </w:pPr>
      <w:r>
        <w:rPr>
          <w:rFonts w:ascii="Times New Roman" w:hAnsi="Times New Roman" w:cs="Times New Roman"/>
          <w:b/>
          <w:bCs/>
          <w:kern w:val="0"/>
          <w:sz w:val="44"/>
          <w:szCs w:val="44"/>
        </w:rPr>
        <w:t>公开招聘工作人员报考指南</w:t>
      </w:r>
      <w:bookmarkEnd w:id="0"/>
    </w:p>
    <w:p>
      <w:pPr>
        <w:rPr>
          <w:rFonts w:ascii="Times New Roman" w:hAnsi="Times New Roman" w:cs="Times New Roman"/>
          <w:b/>
          <w:bCs/>
          <w:kern w:val="0"/>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一、关于报考条件</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1、哪些人员可以报考事业单位？</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凡是符合《事业单位公开招聘人员暂行规定》（第九条规定）、《北京市朝阳区2023年度下半年事业单位面向社会公开招聘工作人员公告》（以下简称《招聘公告》）中所规定的报考条件和</w:t>
      </w:r>
      <w:r>
        <w:rPr>
          <w:rFonts w:ascii="Times New Roman" w:hAnsi="Times New Roman" w:eastAsia="仿宋_GB2312" w:cs="Times New Roman"/>
          <w:sz w:val="32"/>
          <w:szCs w:val="32"/>
        </w:rPr>
        <w:t>《北京市朝阳区2023年度下半年事业单位公开招聘工作人员岗位信息目录》</w:t>
      </w:r>
      <w:r>
        <w:rPr>
          <w:rFonts w:ascii="Times New Roman" w:hAnsi="Times New Roman" w:eastAsia="仿宋_GB2312" w:cs="Times New Roman"/>
          <w:kern w:val="0"/>
          <w:sz w:val="32"/>
          <w:szCs w:val="32"/>
        </w:rPr>
        <w:t>（以下简称《信息目录》）中规定的岗位资格条件的，均可报考。</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2、哪些人员不能报考？</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现役军人、在读的非应届毕业生，不能报考。</w:t>
      </w:r>
    </w:p>
    <w:p>
      <w:pPr>
        <w:overflowPunct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尚未解除纪律处分或者正在接受纪律审查、刑事处罚期限未满或者涉嫌违法犯罪正在接受调查的，不能报考。</w:t>
      </w:r>
      <w:r>
        <w:rPr>
          <w:rFonts w:ascii="Times New Roman" w:hAnsi="Times New Roman" w:eastAsia="仿宋_GB2312" w:cs="Times New Roman"/>
          <w:kern w:val="0"/>
          <w:sz w:val="32"/>
          <w:szCs w:val="32"/>
        </w:rPr>
        <w:t>以及法律法规规定不得招聘的其他情形的人员，不得报考。</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此外，报考人员不得报考与招聘单位人员有《事业单位公开招聘人员暂行规定》第二十七条所列情形的岗位。</w:t>
      </w:r>
    </w:p>
    <w:p>
      <w:pPr>
        <w:widowControl/>
        <w:ind w:firstLine="624"/>
        <w:jc w:val="left"/>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第二十七条规定：凡与聘用单位负责人员有夫妻关系、直系血亲关系、三代以内</w:t>
      </w:r>
      <w:r>
        <w:rPr>
          <w:rFonts w:ascii="Times New Roman" w:hAnsi="Times New Roman" w:eastAsia="仿宋_GB2312" w:cs="Times New Roman"/>
          <w:color w:val="000000" w:themeColor="text1"/>
          <w:sz w:val="32"/>
          <w:szCs w:val="32"/>
        </w:rPr>
        <w:t>旁系血亲</w:t>
      </w:r>
      <w:r>
        <w:rPr>
          <w:rFonts w:ascii="Times New Roman" w:hAnsi="Times New Roman" w:eastAsia="仿宋_GB2312" w:cs="Times New Roman"/>
          <w:color w:val="333333"/>
          <w:sz w:val="32"/>
          <w:szCs w:val="32"/>
          <w:shd w:val="clear" w:color="auto" w:fill="FFFFFF"/>
        </w:rPr>
        <w:t>或者近姻亲关系的应聘人员，不得应聘该单位负责人员的秘书或者人事、财务、纪律检查岗位，以及有直接上下级领导关系的岗位。</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3、2023年毕业的定向生、委培生是否可以报考？</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2023年毕业的定向生、委培生原则上不得报考。</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4、《信息目录》中所要求的学历是否为报考人员所获得的最高学历？</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《信息目录》中所要求的学历为报考人员所获得的最高学历。</w:t>
      </w:r>
      <w:r>
        <w:rPr>
          <w:rFonts w:ascii="Times New Roman" w:hAnsi="Times New Roman" w:eastAsia="仿宋_GB2312" w:cs="Times New Roman"/>
          <w:b/>
          <w:kern w:val="0"/>
          <w:sz w:val="32"/>
          <w:szCs w:val="32"/>
        </w:rPr>
        <w:t>报考人员须以所获得的最高学历报考。</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5、如何填报报考专业？</w:t>
      </w:r>
    </w:p>
    <w:p>
      <w:pPr>
        <w:pStyle w:val="14"/>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考生应参照教育部发布的《普通高等学校本科专业目录》（2012、2020）、</w:t>
      </w:r>
      <w:r>
        <w:rPr>
          <w:rFonts w:ascii="Times New Roman" w:hAnsi="Times New Roman" w:eastAsia="仿宋_GB2312" w:cs="Times New Roman"/>
          <w:color w:val="000000" w:themeColor="text1"/>
          <w:sz w:val="32"/>
          <w:szCs w:val="32"/>
        </w:rPr>
        <w:t>《授予博士、硕士学位和培养研究生的学科、专业目录》（1997、2011、2018），</w:t>
      </w:r>
      <w:r>
        <w:rPr>
          <w:rFonts w:ascii="Times New Roman" w:hAnsi="Times New Roman" w:eastAsia="仿宋_GB2312" w:cs="Times New Roman"/>
          <w:sz w:val="32"/>
          <w:szCs w:val="32"/>
        </w:rPr>
        <w:t>按照《信息目录》中的专业条件要求进行填报。相关专业目录信息可登录教育部网站查询。</w:t>
      </w:r>
    </w:p>
    <w:p>
      <w:pPr>
        <w:widowControl/>
        <w:ind w:left="638" w:leftChars="30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网址：教育部官方网站（文献检索）http://www.moe.gov.cn</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6、一般人员报考年龄是如何规定的？</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18周岁及以上、35周岁及以下（1987年10月19日以后出生）的人员，符合报考年龄规定。部分岗位年龄要求30周岁及以下，指的是1992年10月19日以后出生的人员可以报考。</w:t>
      </w:r>
    </w:p>
    <w:p>
      <w:pPr>
        <w:widowControl/>
        <w:spacing w:after="120"/>
        <w:ind w:firstLine="646"/>
        <w:jc w:val="left"/>
        <w:rPr>
          <w:rFonts w:ascii="Times New Roman" w:hAnsi="Times New Roman" w:cs="Times New Roman"/>
          <w:kern w:val="0"/>
          <w:sz w:val="32"/>
          <w:szCs w:val="32"/>
        </w:rPr>
      </w:pPr>
      <w:r>
        <w:rPr>
          <w:rFonts w:ascii="Times New Roman" w:hAnsi="Times New Roman" w:eastAsia="楷体_GB2312" w:cs="Times New Roman"/>
          <w:kern w:val="0"/>
          <w:sz w:val="32"/>
          <w:szCs w:val="32"/>
        </w:rPr>
        <w:t>7、报考资格条件中要求的各项资质（资格）的截止时间是如何确定的？</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岗位要求的其他资格条件（如户籍、政治面貌、从业资格、职称或技能水平、相关工作经历等）应在2023年10月19日前取得。</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8、往届高校毕业生可否报考2023年应届毕业生岗位？</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按照有关规定，2021年、2022年的高校毕业生如截至本次招聘公告发布之日尚未参加就业，2023年符合招聘条件的可继续报考面向应届毕业生岗位。</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9、国外留学人员如何报考2023年应届毕业生岗位？</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2022年1月1日至2023年7月31日期间取得国外学位，并通过教育部学历认证的国外留学人员，符合招聘条件的可以报考面向应届毕业生岗位。</w:t>
      </w:r>
    </w:p>
    <w:p>
      <w:pPr>
        <w:widowControl/>
        <w:ind w:firstLine="624"/>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二、关于资格审核</w:t>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F3F3F"/>
          <w:sz w:val="18"/>
          <w:szCs w:val="18"/>
        </w:rPr>
      </w:pPr>
      <w:r>
        <w:rPr>
          <w:rFonts w:ascii="Times New Roman" w:hAnsi="Times New Roman" w:eastAsia="楷体_GB2312" w:cs="Times New Roman"/>
          <w:bCs/>
          <w:color w:val="3F3F3F"/>
          <w:sz w:val="32"/>
          <w:szCs w:val="32"/>
        </w:rPr>
        <w:t>1、</w:t>
      </w:r>
      <w:r>
        <w:rPr>
          <w:rStyle w:val="12"/>
          <w:rFonts w:ascii="Times New Roman" w:hAnsi="Times New Roman" w:eastAsia="楷体_GB2312" w:cs="Times New Roman"/>
          <w:bCs/>
          <w:color w:val="3F3F3F"/>
          <w:sz w:val="32"/>
          <w:szCs w:val="32"/>
        </w:rPr>
        <w:t> </w:t>
      </w:r>
      <w:r>
        <w:rPr>
          <w:rFonts w:ascii="Times New Roman" w:hAnsi="Times New Roman" w:eastAsia="楷体_GB2312" w:cs="Times New Roman"/>
          <w:bCs/>
          <w:color w:val="3F3F3F"/>
          <w:sz w:val="32"/>
          <w:szCs w:val="32"/>
        </w:rPr>
        <w:t>报名期间，资格审核工作由谁负责？</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报名期间的资格审核工作由招聘单位负责。考生报名后，应及时关注报名网站反馈的审核信息，如有疑问，可咨询招聘单位。</w:t>
      </w:r>
    </w:p>
    <w:p>
      <w:pPr>
        <w:widowControl/>
        <w:ind w:firstLine="624"/>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2、笔试合格且招聘岗位入围后，资格审查和心理测评工作由谁负责？</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区人力资源和社会保障局统一组织招聘单位对笔试合格且入围面试的人员集中开展心理测评和资格审查工作。心理测评</w:t>
      </w:r>
      <w:r>
        <w:rPr>
          <w:rFonts w:ascii="Times New Roman" w:hAnsi="Times New Roman" w:eastAsia="仿宋_GB2312" w:cs="Times New Roman"/>
          <w:color w:val="000000" w:themeColor="text1"/>
          <w:sz w:val="32"/>
          <w:szCs w:val="32"/>
        </w:rPr>
        <w:t>结果不计入考试成绩。</w:t>
      </w:r>
    </w:p>
    <w:p>
      <w:pPr>
        <w:ind w:firstLine="636"/>
        <w:rPr>
          <w:rFonts w:ascii="Times New Roman" w:hAnsi="Times New Roman" w:eastAsia="楷体_GB2312" w:cs="Times New Roman"/>
          <w:sz w:val="32"/>
          <w:szCs w:val="32"/>
        </w:rPr>
      </w:pPr>
      <w:r>
        <w:rPr>
          <w:rFonts w:ascii="Times New Roman" w:hAnsi="Times New Roman" w:eastAsia="楷体_GB2312" w:cs="Times New Roman"/>
          <w:sz w:val="32"/>
          <w:szCs w:val="32"/>
        </w:rPr>
        <w:t>3、资格审查和心理测评的时间和要求？</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心理测评和资格审查相关事宜查阅朝阳区政府网站“公示公告”中的“人事信息”。</w:t>
      </w:r>
    </w:p>
    <w:p>
      <w:pPr>
        <w:pStyle w:val="13"/>
        <w:shd w:val="clear" w:color="auto" w:fill="FFFFFF"/>
        <w:spacing w:before="0" w:beforeAutospacing="0" w:after="0" w:afterAutospacing="0" w:line="580" w:lineRule="atLeast"/>
        <w:ind w:firstLine="624"/>
        <w:rPr>
          <w:rFonts w:ascii="Times New Roman" w:hAnsi="Times New Roman" w:cs="Times New Roman"/>
          <w:color w:val="3F3F3F"/>
          <w:sz w:val="18"/>
          <w:szCs w:val="18"/>
        </w:rPr>
      </w:pPr>
      <w:r>
        <w:rPr>
          <w:rFonts w:ascii="Times New Roman" w:hAnsi="Times New Roman" w:cs="Times New Roman"/>
          <w:bCs/>
          <w:color w:val="3F3F3F"/>
          <w:sz w:val="32"/>
          <w:szCs w:val="32"/>
        </w:rPr>
        <w:t>4、</w:t>
      </w:r>
      <w:r>
        <w:rPr>
          <w:rFonts w:ascii="Times New Roman" w:hAnsi="Times New Roman" w:eastAsia="楷体_GB2312" w:cs="Times New Roman"/>
          <w:bCs/>
          <w:color w:val="3F3F3F"/>
          <w:sz w:val="32"/>
          <w:szCs w:val="32"/>
        </w:rPr>
        <w:t>对岗位要求的资格条件有疑问的，如何咨询？</w:t>
      </w:r>
    </w:p>
    <w:p>
      <w:pPr>
        <w:widowControl/>
        <w:ind w:firstLine="62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对《信息目录》中岗位要求的资格条件和其他内容有疑问的，请直接与招聘单位联系。</w:t>
      </w:r>
    </w:p>
    <w:p>
      <w:pPr>
        <w:ind w:firstLine="636"/>
        <w:rPr>
          <w:rFonts w:ascii="Times New Roman" w:hAnsi="Times New Roman" w:eastAsia="黑体" w:cs="Times New Roman"/>
          <w:sz w:val="32"/>
          <w:szCs w:val="32"/>
        </w:rPr>
      </w:pPr>
      <w:r>
        <w:rPr>
          <w:rFonts w:ascii="Times New Roman" w:hAnsi="Times New Roman" w:eastAsia="黑体" w:cs="Times New Roman"/>
          <w:sz w:val="32"/>
          <w:szCs w:val="32"/>
        </w:rPr>
        <w:t>三、关于笔试和面试</w:t>
      </w:r>
    </w:p>
    <w:p>
      <w:pPr>
        <w:pStyle w:val="13"/>
        <w:shd w:val="clear" w:color="auto" w:fill="FFFFFF"/>
        <w:spacing w:before="0" w:beforeAutospacing="0" w:after="0" w:afterAutospacing="0" w:line="580" w:lineRule="atLeast"/>
        <w:ind w:firstLine="624"/>
        <w:rPr>
          <w:rFonts w:ascii="Times New Roman" w:hAnsi="Times New Roman" w:eastAsia="楷体_GB2312" w:cs="Times New Roman"/>
          <w:bCs/>
          <w:color w:val="3F3F3F"/>
          <w:sz w:val="32"/>
          <w:szCs w:val="32"/>
        </w:rPr>
      </w:pPr>
      <w:r>
        <w:rPr>
          <w:rFonts w:ascii="Times New Roman" w:hAnsi="Times New Roman" w:eastAsia="楷体_GB2312" w:cs="Times New Roman"/>
          <w:bCs/>
          <w:color w:val="3F3F3F"/>
          <w:sz w:val="32"/>
          <w:szCs w:val="32"/>
        </w:rPr>
        <w:t>1、</w:t>
      </w:r>
      <w:r>
        <w:rPr>
          <w:rStyle w:val="12"/>
          <w:rFonts w:ascii="Times New Roman" w:hAnsi="Times New Roman" w:eastAsia="楷体_GB2312" w:cs="Times New Roman"/>
          <w:bCs/>
          <w:color w:val="3F3F3F"/>
          <w:sz w:val="32"/>
          <w:szCs w:val="32"/>
        </w:rPr>
        <w:t> </w:t>
      </w:r>
      <w:r>
        <w:rPr>
          <w:rFonts w:ascii="Times New Roman" w:hAnsi="Times New Roman" w:eastAsia="楷体_GB2312" w:cs="Times New Roman"/>
          <w:bCs/>
          <w:color w:val="3F3F3F"/>
          <w:sz w:val="32"/>
          <w:szCs w:val="32"/>
        </w:rPr>
        <w:t>公共基本能力笔试有没有参考依据？</w:t>
      </w:r>
    </w:p>
    <w:p>
      <w:pPr>
        <w:pStyle w:val="13"/>
        <w:shd w:val="clear" w:color="auto" w:fill="FFFFFF"/>
        <w:spacing w:before="0" w:beforeAutospacing="0" w:after="0" w:afterAutospacing="0" w:line="580" w:lineRule="atLeast"/>
        <w:ind w:firstLine="624"/>
        <w:rPr>
          <w:rFonts w:ascii="Times New Roman" w:hAnsi="Times New Roman" w:eastAsia="仿宋_GB2312" w:cs="Times New Roman"/>
          <w:color w:val="333333"/>
          <w:kern w:val="36"/>
          <w:sz w:val="32"/>
          <w:szCs w:val="32"/>
        </w:rPr>
      </w:pPr>
      <w:r>
        <w:rPr>
          <w:rFonts w:ascii="Times New Roman" w:hAnsi="Times New Roman" w:eastAsia="仿宋_GB2312" w:cs="Times New Roman"/>
          <w:sz w:val="32"/>
          <w:szCs w:val="32"/>
        </w:rPr>
        <w:t>公共基本能力笔试的范围、题型及相关要求请参阅《</w:t>
      </w:r>
      <w:r>
        <w:rPr>
          <w:rFonts w:ascii="Times New Roman" w:hAnsi="Times New Roman" w:eastAsia="仿宋_GB2312" w:cs="Times New Roman"/>
          <w:color w:val="333333"/>
          <w:kern w:val="36"/>
          <w:sz w:val="32"/>
          <w:szCs w:val="32"/>
        </w:rPr>
        <w:t>北京市事业单位公开招聘工作人员公共基本能力笔试大纲</w:t>
      </w:r>
      <w:r>
        <w:rPr>
          <w:rFonts w:ascii="Times New Roman" w:hAnsi="Times New Roman" w:eastAsia="仿宋_GB2312" w:cs="Times New Roman"/>
          <w:sz w:val="32"/>
          <w:szCs w:val="32"/>
        </w:rPr>
        <w:t>》</w:t>
      </w:r>
      <w:r>
        <w:rPr>
          <w:rFonts w:ascii="Times New Roman" w:hAnsi="Times New Roman" w:eastAsia="仿宋_GB2312" w:cs="Times New Roman"/>
          <w:color w:val="333333"/>
          <w:kern w:val="36"/>
          <w:sz w:val="32"/>
          <w:szCs w:val="32"/>
        </w:rPr>
        <w:t>（试行），网址：</w:t>
      </w:r>
      <w:r>
        <w:fldChar w:fldCharType="begin"/>
      </w:r>
      <w:r>
        <w:instrText xml:space="preserve"> HYPERLINK "http://rsj.beijing.gov.cn/ywsite/bjpta/kszl/zsyd/" </w:instrText>
      </w:r>
      <w:r>
        <w:fldChar w:fldCharType="separate"/>
      </w:r>
      <w:r>
        <w:rPr>
          <w:rStyle w:val="7"/>
          <w:rFonts w:ascii="Times New Roman" w:hAnsi="Times New Roman" w:eastAsia="仿宋_GB2312" w:cs="Times New Roman"/>
          <w:kern w:val="36"/>
          <w:sz w:val="32"/>
          <w:szCs w:val="32"/>
        </w:rPr>
        <w:t>http://rsj.beijing.gov.cn/ywsite/bjpta/kszl/zsyd/</w:t>
      </w:r>
      <w:r>
        <w:rPr>
          <w:rStyle w:val="7"/>
          <w:rFonts w:ascii="Times New Roman" w:hAnsi="Times New Roman" w:eastAsia="仿宋_GB2312" w:cs="Times New Roman"/>
          <w:kern w:val="36"/>
          <w:sz w:val="32"/>
          <w:szCs w:val="32"/>
        </w:rPr>
        <w:fldChar w:fldCharType="end"/>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33333"/>
          <w:kern w:val="36"/>
          <w:sz w:val="32"/>
          <w:szCs w:val="32"/>
        </w:rPr>
      </w:pPr>
      <w:r>
        <w:rPr>
          <w:rFonts w:ascii="Times New Roman" w:hAnsi="Times New Roman" w:eastAsia="楷体_GB2312" w:cs="Times New Roman"/>
          <w:color w:val="333333"/>
          <w:kern w:val="36"/>
          <w:sz w:val="32"/>
          <w:szCs w:val="32"/>
        </w:rPr>
        <w:t>2、笔试的方式？</w:t>
      </w:r>
    </w:p>
    <w:p>
      <w:pPr>
        <w:pStyle w:val="13"/>
        <w:shd w:val="clear" w:color="auto" w:fill="FFFFFF"/>
        <w:spacing w:before="0" w:beforeAutospacing="0" w:after="0" w:afterAutospacing="0" w:line="580" w:lineRule="atLeast"/>
        <w:ind w:firstLine="624"/>
        <w:rPr>
          <w:rFonts w:ascii="Times New Roman" w:hAnsi="Times New Roman" w:eastAsia="仿宋_GB2312" w:cs="Times New Roman"/>
          <w:color w:val="3F3F3F"/>
          <w:sz w:val="32"/>
          <w:szCs w:val="32"/>
        </w:rPr>
      </w:pPr>
      <w:r>
        <w:rPr>
          <w:rFonts w:ascii="Times New Roman" w:hAnsi="Times New Roman" w:eastAsia="仿宋_GB2312" w:cs="Times New Roman"/>
          <w:color w:val="3F3F3F"/>
          <w:sz w:val="32"/>
          <w:szCs w:val="32"/>
        </w:rPr>
        <w:t>笔试采取线下的方式于11月19日进行</w:t>
      </w:r>
      <w:r>
        <w:rPr>
          <w:rFonts w:ascii="Times New Roman" w:hAnsi="Times New Roman" w:eastAsia="仿宋_GB2312" w:cs="Times New Roman"/>
          <w:snapToGrid w:val="0"/>
          <w:sz w:val="32"/>
          <w:szCs w:val="32"/>
        </w:rPr>
        <w:t>。考生须于11月16日至1</w:t>
      </w:r>
      <w:r>
        <w:rPr>
          <w:rFonts w:hint="eastAsia" w:ascii="Times New Roman" w:hAnsi="Times New Roman" w:eastAsia="仿宋_GB2312" w:cs="Times New Roman"/>
          <w:snapToGrid w:val="0"/>
          <w:sz w:val="32"/>
          <w:szCs w:val="32"/>
        </w:rPr>
        <w:t>8</w:t>
      </w:r>
      <w:r>
        <w:rPr>
          <w:rFonts w:ascii="Times New Roman" w:hAnsi="Times New Roman" w:eastAsia="仿宋_GB2312" w:cs="Times New Roman"/>
          <w:snapToGrid w:val="0"/>
          <w:sz w:val="32"/>
          <w:szCs w:val="32"/>
        </w:rPr>
        <w:t>日登录</w:t>
      </w:r>
      <w:r>
        <w:rPr>
          <w:rFonts w:ascii="Times New Roman" w:hAnsi="Times New Roman" w:eastAsia="仿宋_GB2312" w:cs="Times New Roman"/>
          <w:sz w:val="32"/>
          <w:szCs w:val="32"/>
        </w:rPr>
        <w:t>北京市</w:t>
      </w:r>
      <w:r>
        <w:rPr>
          <w:rFonts w:ascii="Times New Roman" w:hAnsi="Times New Roman" w:eastAsia="仿宋_GB2312" w:cs="Times New Roman"/>
          <w:snapToGrid w:val="0"/>
          <w:sz w:val="32"/>
          <w:szCs w:val="32"/>
        </w:rPr>
        <w:t>朝阳区政府网站（考生报名管理系统，网址：https://ksbm.bjchy.gov.cn/）提前打印准考证，并</w:t>
      </w:r>
      <w:r>
        <w:rPr>
          <w:rFonts w:ascii="Times New Roman" w:hAnsi="Times New Roman" w:eastAsia="仿宋_GB2312" w:cs="Times New Roman"/>
          <w:sz w:val="32"/>
          <w:szCs w:val="32"/>
        </w:rPr>
        <w:t>做好考试准备。</w:t>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F3F3F"/>
          <w:sz w:val="18"/>
          <w:szCs w:val="18"/>
        </w:rPr>
      </w:pPr>
      <w:r>
        <w:rPr>
          <w:rFonts w:ascii="Times New Roman" w:hAnsi="Times New Roman" w:eastAsia="楷体_GB2312" w:cs="Times New Roman"/>
          <w:sz w:val="32"/>
          <w:szCs w:val="32"/>
        </w:rPr>
        <w:t>3、</w:t>
      </w:r>
      <w:r>
        <w:rPr>
          <w:rFonts w:ascii="Times New Roman" w:hAnsi="Times New Roman" w:eastAsia="楷体_GB2312" w:cs="Times New Roman"/>
          <w:bCs/>
          <w:color w:val="3F3F3F"/>
          <w:sz w:val="32"/>
          <w:szCs w:val="32"/>
        </w:rPr>
        <w:t>如何查询公共基本能力笔试成绩？</w:t>
      </w:r>
    </w:p>
    <w:p>
      <w:pPr>
        <w:overflowPunct w:val="0"/>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考生可登录</w:t>
      </w:r>
      <w:r>
        <w:rPr>
          <w:rFonts w:ascii="Times New Roman" w:hAnsi="Times New Roman" w:eastAsia="仿宋_GB2312" w:cs="Times New Roman"/>
          <w:snapToGrid w:val="0"/>
          <w:kern w:val="0"/>
          <w:sz w:val="32"/>
          <w:szCs w:val="32"/>
        </w:rPr>
        <w:t>朝阳区政府网站（“公示公告”中“人事信息”及区人力资源社会保障局考生报名管理系统）</w:t>
      </w:r>
      <w:r>
        <w:rPr>
          <w:rFonts w:ascii="Times New Roman" w:hAnsi="Times New Roman" w:eastAsia="仿宋_GB2312" w:cs="Times New Roman"/>
          <w:sz w:val="32"/>
          <w:szCs w:val="32"/>
        </w:rPr>
        <w:t>查询公共基本能力笔试成绩及入围情况。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朝阳区政府网站：</w:t>
      </w:r>
      <w:r>
        <w:fldChar w:fldCharType="begin"/>
      </w:r>
      <w:r>
        <w:instrText xml:space="preserve"> HYPERLINK "http://www.bjchy.gov.cn" </w:instrText>
      </w:r>
      <w:r>
        <w:fldChar w:fldCharType="separate"/>
      </w:r>
      <w:r>
        <w:rPr>
          <w:rStyle w:val="7"/>
          <w:rFonts w:ascii="Times New Roman" w:hAnsi="Times New Roman" w:eastAsia="仿宋_GB2312" w:cs="Times New Roman"/>
          <w:sz w:val="32"/>
          <w:szCs w:val="32"/>
        </w:rPr>
        <w:t>http://www.bjchy.gov.cn</w:t>
      </w:r>
      <w:r>
        <w:rPr>
          <w:rStyle w:val="7"/>
          <w:rFonts w:ascii="Times New Roman" w:hAnsi="Times New Roman" w:eastAsia="仿宋_GB2312" w:cs="Times New Roman"/>
          <w:sz w:val="32"/>
          <w:szCs w:val="32"/>
        </w:rPr>
        <w:fldChar w:fldCharType="end"/>
      </w:r>
    </w:p>
    <w:p>
      <w:pPr>
        <w:pStyle w:val="13"/>
        <w:shd w:val="clear" w:color="auto" w:fill="FFFFFF"/>
        <w:spacing w:before="0" w:beforeAutospacing="0" w:after="0" w:afterAutospacing="0" w:line="580" w:lineRule="atLeast"/>
        <w:ind w:firstLine="624"/>
        <w:rPr>
          <w:rFonts w:ascii="Times New Roman" w:hAnsi="Times New Roman" w:eastAsia="楷体_GB2312" w:cs="Times New Roman"/>
          <w:color w:val="3F3F3F"/>
          <w:sz w:val="18"/>
          <w:szCs w:val="18"/>
        </w:rPr>
      </w:pPr>
      <w:r>
        <w:rPr>
          <w:rFonts w:ascii="Times New Roman" w:hAnsi="Times New Roman" w:eastAsia="楷体_GB2312" w:cs="Times New Roman"/>
          <w:sz w:val="32"/>
          <w:szCs w:val="32"/>
        </w:rPr>
        <w:t>4、</w:t>
      </w:r>
      <w:r>
        <w:rPr>
          <w:rFonts w:ascii="Times New Roman" w:hAnsi="Times New Roman" w:eastAsia="楷体_GB2312" w:cs="Times New Roman"/>
          <w:bCs/>
          <w:color w:val="3F3F3F"/>
          <w:sz w:val="32"/>
          <w:szCs w:val="32"/>
        </w:rPr>
        <w:t>面试的时间和地点？</w:t>
      </w:r>
    </w:p>
    <w:p>
      <w:pPr>
        <w:overflowPunct w:val="0"/>
        <w:spacing w:line="62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资格审查进入本次招聘面试范围的考生，参加区人力资源和社会保障局统一组织的结构化面试或招聘单位组织的专业化面试。面试合格分数线为60分。结构化面试事宜详见北京市朝阳区政府网站“公示公告”中“人事信息”栏目，专业化面试</w:t>
      </w:r>
      <w:r>
        <w:rPr>
          <w:rFonts w:hint="eastAsia" w:ascii="Times New Roman" w:hAnsi="Times New Roman" w:eastAsia="仿宋_GB2312" w:cs="Times New Roman"/>
          <w:sz w:val="32"/>
          <w:szCs w:val="32"/>
        </w:rPr>
        <w:t>（报考</w:t>
      </w:r>
      <w:r>
        <w:rPr>
          <w:rFonts w:ascii="Times New Roman" w:hAnsi="Times New Roman" w:eastAsia="仿宋_GB2312" w:cs="Times New Roman"/>
          <w:sz w:val="32"/>
          <w:szCs w:val="32"/>
        </w:rPr>
        <w:t>朝阳区</w:t>
      </w:r>
      <w:r>
        <w:rPr>
          <w:rFonts w:hint="eastAsia" w:ascii="Times New Roman" w:hAnsi="Times New Roman" w:eastAsia="仿宋_GB2312" w:cs="Times New Roman"/>
          <w:sz w:val="32"/>
          <w:szCs w:val="32"/>
        </w:rPr>
        <w:t>特种</w:t>
      </w:r>
      <w:r>
        <w:rPr>
          <w:rFonts w:ascii="Times New Roman" w:hAnsi="Times New Roman" w:eastAsia="仿宋_GB2312" w:cs="Times New Roman"/>
          <w:sz w:val="32"/>
          <w:szCs w:val="32"/>
        </w:rPr>
        <w:t>设备检测所</w:t>
      </w:r>
      <w:r>
        <w:rPr>
          <w:rFonts w:hint="eastAsia" w:ascii="Times New Roman" w:hAnsi="Times New Roman" w:eastAsia="仿宋_GB2312" w:cs="Times New Roman"/>
          <w:sz w:val="32"/>
          <w:szCs w:val="32"/>
        </w:rPr>
        <w:t>承压</w:t>
      </w:r>
      <w:r>
        <w:rPr>
          <w:rFonts w:ascii="Times New Roman" w:hAnsi="Times New Roman" w:eastAsia="仿宋_GB2312" w:cs="Times New Roman"/>
          <w:sz w:val="32"/>
          <w:szCs w:val="32"/>
        </w:rPr>
        <w:t>检验岗、</w:t>
      </w:r>
      <w:r>
        <w:rPr>
          <w:rFonts w:hint="eastAsia" w:ascii="Times New Roman" w:hAnsi="Times New Roman" w:eastAsia="仿宋_GB2312" w:cs="Times New Roman"/>
          <w:sz w:val="32"/>
          <w:szCs w:val="32"/>
        </w:rPr>
        <w:t>朝阳区</w:t>
      </w:r>
      <w:r>
        <w:rPr>
          <w:rFonts w:ascii="Times New Roman" w:hAnsi="Times New Roman" w:eastAsia="仿宋_GB2312" w:cs="Times New Roman"/>
          <w:sz w:val="32"/>
          <w:szCs w:val="32"/>
        </w:rPr>
        <w:t>计量检测所</w:t>
      </w:r>
      <w:r>
        <w:rPr>
          <w:rFonts w:hint="eastAsia" w:ascii="Times New Roman" w:hAnsi="Times New Roman" w:eastAsia="仿宋_GB2312" w:cs="Times New Roman"/>
          <w:sz w:val="32"/>
          <w:szCs w:val="32"/>
        </w:rPr>
        <w:t>计量</w:t>
      </w:r>
      <w:r>
        <w:rPr>
          <w:rFonts w:ascii="Times New Roman" w:hAnsi="Times New Roman" w:eastAsia="仿宋_GB2312" w:cs="Times New Roman"/>
          <w:sz w:val="32"/>
          <w:szCs w:val="32"/>
        </w:rPr>
        <w:t>检</w:t>
      </w:r>
      <w:r>
        <w:rPr>
          <w:rFonts w:hint="eastAsia" w:ascii="Times New Roman" w:hAnsi="Times New Roman" w:eastAsia="仿宋_GB2312" w:cs="Times New Roman"/>
          <w:sz w:val="32"/>
          <w:szCs w:val="32"/>
        </w:rPr>
        <w:t>定</w:t>
      </w:r>
      <w:r>
        <w:rPr>
          <w:rFonts w:ascii="Times New Roman" w:hAnsi="Times New Roman" w:eastAsia="仿宋_GB2312" w:cs="Times New Roman"/>
          <w:sz w:val="32"/>
          <w:szCs w:val="32"/>
        </w:rPr>
        <w:t>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事宜由招聘单位通知报考者。</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5、如何查询面试成绩？</w:t>
      </w:r>
    </w:p>
    <w:p>
      <w:pPr>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面试结束后，考生可登录</w:t>
      </w:r>
      <w:r>
        <w:rPr>
          <w:rFonts w:ascii="Times New Roman" w:hAnsi="Times New Roman" w:eastAsia="仿宋_GB2312" w:cs="Times New Roman"/>
          <w:snapToGrid w:val="0"/>
          <w:kern w:val="0"/>
          <w:sz w:val="32"/>
          <w:szCs w:val="32"/>
        </w:rPr>
        <w:t>朝阳区政府网站</w:t>
      </w:r>
      <w:r>
        <w:rPr>
          <w:rFonts w:ascii="Times New Roman" w:hAnsi="Times New Roman" w:eastAsia="仿宋_GB2312" w:cs="Times New Roman"/>
          <w:sz w:val="32"/>
          <w:szCs w:val="32"/>
        </w:rPr>
        <w:t>“公示公告”中“人事信息”</w:t>
      </w:r>
      <w:r>
        <w:rPr>
          <w:rFonts w:ascii="Times New Roman" w:hAnsi="Times New Roman" w:eastAsia="仿宋_GB2312" w:cs="Times New Roman"/>
          <w:snapToGrid w:val="0"/>
          <w:kern w:val="0"/>
          <w:sz w:val="32"/>
          <w:szCs w:val="32"/>
        </w:rPr>
        <w:t>查询面试成绩。</w:t>
      </w:r>
    </w:p>
    <w:p>
      <w:pPr>
        <w:widowControl/>
        <w:shd w:val="clear" w:color="auto" w:fill="FFFFFF"/>
        <w:spacing w:line="580" w:lineRule="atLeast"/>
        <w:ind w:firstLine="624"/>
        <w:jc w:val="left"/>
        <w:rPr>
          <w:rFonts w:ascii="Times New Roman" w:hAnsi="Times New Roman" w:eastAsia="楷体_GB2312" w:cs="Times New Roman"/>
          <w:color w:val="3F3F3F"/>
          <w:kern w:val="0"/>
          <w:sz w:val="18"/>
          <w:szCs w:val="18"/>
        </w:rPr>
      </w:pPr>
      <w:r>
        <w:rPr>
          <w:rFonts w:ascii="Times New Roman" w:hAnsi="Times New Roman" w:eastAsia="楷体_GB2312" w:cs="Times New Roman"/>
          <w:bCs/>
          <w:color w:val="3F3F3F"/>
          <w:kern w:val="0"/>
          <w:sz w:val="32"/>
          <w:szCs w:val="32"/>
        </w:rPr>
        <w:t>6</w:t>
      </w:r>
      <w:r>
        <w:rPr>
          <w:rFonts w:ascii="Times New Roman" w:hAnsi="Times New Roman" w:eastAsia="楷体_GB2312" w:cs="Times New Roman"/>
          <w:bCs/>
          <w:color w:val="3F3F3F"/>
          <w:kern w:val="0"/>
          <w:sz w:val="32"/>
        </w:rPr>
        <w:t>、</w:t>
      </w:r>
      <w:r>
        <w:rPr>
          <w:rFonts w:ascii="Times New Roman" w:hAnsi="Times New Roman" w:eastAsia="楷体_GB2312" w:cs="Times New Roman"/>
          <w:bCs/>
          <w:color w:val="3F3F3F"/>
          <w:kern w:val="0"/>
          <w:sz w:val="32"/>
          <w:szCs w:val="32"/>
        </w:rPr>
        <w:t>综合成绩如何计算？</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按照《招聘公告》的要求，招聘岗位综合成绩的计算方法为：公共基本能力笔试、面试成绩各占50％，公共基本能力笔试、面试成绩均按百分制折算。</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四、关于体检和考察</w:t>
      </w:r>
    </w:p>
    <w:p>
      <w:pPr>
        <w:widowControl/>
        <w:shd w:val="clear" w:color="auto" w:fill="FFFFFF"/>
        <w:spacing w:line="580" w:lineRule="atLeast"/>
        <w:ind w:firstLine="624"/>
        <w:jc w:val="left"/>
        <w:rPr>
          <w:rFonts w:ascii="Times New Roman" w:hAnsi="Times New Roman" w:eastAsia="楷体_GB2312" w:cs="Times New Roman"/>
          <w:color w:val="3F3F3F"/>
          <w:kern w:val="0"/>
          <w:sz w:val="18"/>
          <w:szCs w:val="18"/>
        </w:rPr>
      </w:pPr>
      <w:r>
        <w:rPr>
          <w:rFonts w:ascii="Times New Roman" w:hAnsi="Times New Roman" w:eastAsia="楷体_GB2312" w:cs="Times New Roman"/>
          <w:bCs/>
          <w:color w:val="3F3F3F"/>
          <w:kern w:val="0"/>
          <w:sz w:val="32"/>
          <w:szCs w:val="32"/>
        </w:rPr>
        <w:t>1、如何确定体检和考察的人选？</w:t>
      </w:r>
    </w:p>
    <w:p>
      <w:pPr>
        <w:pStyle w:val="13"/>
        <w:shd w:val="clear" w:color="auto" w:fill="FFFFFF"/>
        <w:spacing w:before="0" w:beforeAutospacing="0" w:after="0" w:afterAutospacing="0" w:line="580" w:lineRule="atLeast"/>
        <w:ind w:firstLine="624"/>
        <w:rPr>
          <w:rFonts w:ascii="Times New Roman" w:hAnsi="Times New Roman" w:eastAsia="仿宋_GB2312" w:cs="Times New Roman"/>
          <w:sz w:val="32"/>
          <w:szCs w:val="32"/>
        </w:rPr>
      </w:pPr>
      <w:r>
        <w:rPr>
          <w:rFonts w:ascii="Times New Roman" w:hAnsi="Times New Roman" w:eastAsia="仿宋_GB2312" w:cs="Times New Roman"/>
          <w:sz w:val="32"/>
          <w:szCs w:val="32"/>
        </w:rPr>
        <w:t>招聘单位按照综合成绩从高到低的顺序确定参加体检和考察的人选。</w:t>
      </w:r>
    </w:p>
    <w:p>
      <w:pPr>
        <w:widowControl/>
        <w:shd w:val="clear" w:color="auto" w:fill="FFFFFF"/>
        <w:spacing w:line="580" w:lineRule="atLeast"/>
        <w:ind w:firstLine="624"/>
        <w:jc w:val="left"/>
        <w:rPr>
          <w:rFonts w:ascii="Times New Roman" w:hAnsi="Times New Roman" w:eastAsia="楷体_GB2312" w:cs="Times New Roman"/>
          <w:color w:val="3F3F3F"/>
          <w:kern w:val="0"/>
          <w:sz w:val="18"/>
          <w:szCs w:val="18"/>
        </w:rPr>
      </w:pPr>
      <w:r>
        <w:rPr>
          <w:rFonts w:ascii="Times New Roman" w:hAnsi="Times New Roman" w:eastAsia="楷体_GB2312" w:cs="Times New Roman"/>
          <w:bCs/>
          <w:color w:val="3F3F3F"/>
          <w:kern w:val="0"/>
          <w:sz w:val="32"/>
          <w:szCs w:val="32"/>
        </w:rPr>
        <w:t>2、体检和考察由谁负责？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由区人力资源社会保障局统一组织招聘单位的拟聘用人员进行体检，招聘单位负责对体检合格人员进行考察。体检时间和地点登录朝阳区政府网站“公示公告”中“人事信息”查询。</w:t>
      </w:r>
    </w:p>
    <w:sectPr>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7"/>
    <w:rsid w:val="000264D1"/>
    <w:rsid w:val="00033D52"/>
    <w:rsid w:val="000518C1"/>
    <w:rsid w:val="000603D1"/>
    <w:rsid w:val="00061C19"/>
    <w:rsid w:val="00076FCD"/>
    <w:rsid w:val="000A1789"/>
    <w:rsid w:val="000B393C"/>
    <w:rsid w:val="000D2550"/>
    <w:rsid w:val="000D4FC1"/>
    <w:rsid w:val="000E2F92"/>
    <w:rsid w:val="000E6A95"/>
    <w:rsid w:val="000F570D"/>
    <w:rsid w:val="000F7AB5"/>
    <w:rsid w:val="000F7F07"/>
    <w:rsid w:val="001060E0"/>
    <w:rsid w:val="00106E57"/>
    <w:rsid w:val="00106F47"/>
    <w:rsid w:val="00113FE2"/>
    <w:rsid w:val="00150215"/>
    <w:rsid w:val="00155446"/>
    <w:rsid w:val="00172DE0"/>
    <w:rsid w:val="001741C4"/>
    <w:rsid w:val="00174601"/>
    <w:rsid w:val="00194F80"/>
    <w:rsid w:val="001A30E3"/>
    <w:rsid w:val="001A5DB2"/>
    <w:rsid w:val="001C1DC9"/>
    <w:rsid w:val="001C41CC"/>
    <w:rsid w:val="00202B11"/>
    <w:rsid w:val="00205719"/>
    <w:rsid w:val="00207870"/>
    <w:rsid w:val="00210175"/>
    <w:rsid w:val="00212B1E"/>
    <w:rsid w:val="00220AAB"/>
    <w:rsid w:val="0022151D"/>
    <w:rsid w:val="0023390E"/>
    <w:rsid w:val="0027503B"/>
    <w:rsid w:val="00287557"/>
    <w:rsid w:val="002A7113"/>
    <w:rsid w:val="002B37CE"/>
    <w:rsid w:val="002B4C40"/>
    <w:rsid w:val="002B6DF0"/>
    <w:rsid w:val="002E2AD9"/>
    <w:rsid w:val="002E4D3F"/>
    <w:rsid w:val="002E72AE"/>
    <w:rsid w:val="00306A4D"/>
    <w:rsid w:val="00312886"/>
    <w:rsid w:val="003164A7"/>
    <w:rsid w:val="00317EEA"/>
    <w:rsid w:val="003248EA"/>
    <w:rsid w:val="00333146"/>
    <w:rsid w:val="00336F7B"/>
    <w:rsid w:val="00343143"/>
    <w:rsid w:val="00347DEE"/>
    <w:rsid w:val="003508F0"/>
    <w:rsid w:val="00376BFD"/>
    <w:rsid w:val="00394EBD"/>
    <w:rsid w:val="003A75CE"/>
    <w:rsid w:val="003B38A2"/>
    <w:rsid w:val="003C4AB3"/>
    <w:rsid w:val="003D4AF5"/>
    <w:rsid w:val="003D769E"/>
    <w:rsid w:val="003E2AB3"/>
    <w:rsid w:val="003E78C5"/>
    <w:rsid w:val="003F3E49"/>
    <w:rsid w:val="0043507B"/>
    <w:rsid w:val="0044102B"/>
    <w:rsid w:val="0046675D"/>
    <w:rsid w:val="00486202"/>
    <w:rsid w:val="00486FE4"/>
    <w:rsid w:val="004A6612"/>
    <w:rsid w:val="004D0CCE"/>
    <w:rsid w:val="004E68C6"/>
    <w:rsid w:val="004E6FC3"/>
    <w:rsid w:val="00503550"/>
    <w:rsid w:val="00511615"/>
    <w:rsid w:val="00532985"/>
    <w:rsid w:val="0053756F"/>
    <w:rsid w:val="0054672E"/>
    <w:rsid w:val="00546B81"/>
    <w:rsid w:val="00557159"/>
    <w:rsid w:val="0058277D"/>
    <w:rsid w:val="00586607"/>
    <w:rsid w:val="005869FE"/>
    <w:rsid w:val="0059032B"/>
    <w:rsid w:val="00595AA0"/>
    <w:rsid w:val="005B369C"/>
    <w:rsid w:val="005C67B6"/>
    <w:rsid w:val="005D4D85"/>
    <w:rsid w:val="005F27AB"/>
    <w:rsid w:val="005F5F0D"/>
    <w:rsid w:val="006003EC"/>
    <w:rsid w:val="00621541"/>
    <w:rsid w:val="00651DBC"/>
    <w:rsid w:val="00666BA3"/>
    <w:rsid w:val="00674FFD"/>
    <w:rsid w:val="00677230"/>
    <w:rsid w:val="0068003A"/>
    <w:rsid w:val="006877A1"/>
    <w:rsid w:val="00687A00"/>
    <w:rsid w:val="00691C7F"/>
    <w:rsid w:val="00695B87"/>
    <w:rsid w:val="006A5D85"/>
    <w:rsid w:val="006B2E52"/>
    <w:rsid w:val="006B7B05"/>
    <w:rsid w:val="006C2313"/>
    <w:rsid w:val="006C3A33"/>
    <w:rsid w:val="006C51A8"/>
    <w:rsid w:val="006E6C92"/>
    <w:rsid w:val="00703D9D"/>
    <w:rsid w:val="0071530C"/>
    <w:rsid w:val="00722EF0"/>
    <w:rsid w:val="00745473"/>
    <w:rsid w:val="00753FA6"/>
    <w:rsid w:val="007559B0"/>
    <w:rsid w:val="0076471F"/>
    <w:rsid w:val="00773CFF"/>
    <w:rsid w:val="007748CA"/>
    <w:rsid w:val="00786322"/>
    <w:rsid w:val="00795F9A"/>
    <w:rsid w:val="007C4304"/>
    <w:rsid w:val="007C5C71"/>
    <w:rsid w:val="007D45C3"/>
    <w:rsid w:val="007E1322"/>
    <w:rsid w:val="007F4713"/>
    <w:rsid w:val="00810E6C"/>
    <w:rsid w:val="00812AC0"/>
    <w:rsid w:val="008341B7"/>
    <w:rsid w:val="00847811"/>
    <w:rsid w:val="0085047F"/>
    <w:rsid w:val="00853CE2"/>
    <w:rsid w:val="0085719A"/>
    <w:rsid w:val="00870E7A"/>
    <w:rsid w:val="00875331"/>
    <w:rsid w:val="008945E8"/>
    <w:rsid w:val="008B52AB"/>
    <w:rsid w:val="008B5948"/>
    <w:rsid w:val="008C1DD8"/>
    <w:rsid w:val="008E4FE2"/>
    <w:rsid w:val="008F4720"/>
    <w:rsid w:val="008F7024"/>
    <w:rsid w:val="00917865"/>
    <w:rsid w:val="0094172D"/>
    <w:rsid w:val="00956773"/>
    <w:rsid w:val="009A51FE"/>
    <w:rsid w:val="009B0A09"/>
    <w:rsid w:val="009C15BC"/>
    <w:rsid w:val="009C7A5C"/>
    <w:rsid w:val="009D5812"/>
    <w:rsid w:val="009E0B59"/>
    <w:rsid w:val="00A37CDA"/>
    <w:rsid w:val="00A42F8A"/>
    <w:rsid w:val="00A452A5"/>
    <w:rsid w:val="00A57A99"/>
    <w:rsid w:val="00A61E63"/>
    <w:rsid w:val="00A625D7"/>
    <w:rsid w:val="00A70DB7"/>
    <w:rsid w:val="00A75A59"/>
    <w:rsid w:val="00A818EF"/>
    <w:rsid w:val="00AC01BD"/>
    <w:rsid w:val="00B00C30"/>
    <w:rsid w:val="00B0551D"/>
    <w:rsid w:val="00B32DD6"/>
    <w:rsid w:val="00B36D5A"/>
    <w:rsid w:val="00B5324D"/>
    <w:rsid w:val="00B579A4"/>
    <w:rsid w:val="00B63F12"/>
    <w:rsid w:val="00B73C06"/>
    <w:rsid w:val="00B7503E"/>
    <w:rsid w:val="00B77209"/>
    <w:rsid w:val="00B831D4"/>
    <w:rsid w:val="00B91078"/>
    <w:rsid w:val="00BB0B04"/>
    <w:rsid w:val="00BB222E"/>
    <w:rsid w:val="00BB295B"/>
    <w:rsid w:val="00BD3341"/>
    <w:rsid w:val="00BE3A8C"/>
    <w:rsid w:val="00BF7EB9"/>
    <w:rsid w:val="00C301A0"/>
    <w:rsid w:val="00C336DA"/>
    <w:rsid w:val="00C37433"/>
    <w:rsid w:val="00C429E0"/>
    <w:rsid w:val="00C464BB"/>
    <w:rsid w:val="00C75A6B"/>
    <w:rsid w:val="00C90B69"/>
    <w:rsid w:val="00C97244"/>
    <w:rsid w:val="00CA7EDA"/>
    <w:rsid w:val="00CB17E4"/>
    <w:rsid w:val="00CC6A89"/>
    <w:rsid w:val="00CD0BD2"/>
    <w:rsid w:val="00CD2049"/>
    <w:rsid w:val="00CD47E5"/>
    <w:rsid w:val="00CD5B7D"/>
    <w:rsid w:val="00CE3EBD"/>
    <w:rsid w:val="00CF025E"/>
    <w:rsid w:val="00CF6AB8"/>
    <w:rsid w:val="00CF7DFD"/>
    <w:rsid w:val="00D026E7"/>
    <w:rsid w:val="00D03276"/>
    <w:rsid w:val="00D10CF1"/>
    <w:rsid w:val="00D13324"/>
    <w:rsid w:val="00D24803"/>
    <w:rsid w:val="00D310AD"/>
    <w:rsid w:val="00D40506"/>
    <w:rsid w:val="00D4414F"/>
    <w:rsid w:val="00D4623A"/>
    <w:rsid w:val="00D54F56"/>
    <w:rsid w:val="00D55849"/>
    <w:rsid w:val="00D7303F"/>
    <w:rsid w:val="00D74C93"/>
    <w:rsid w:val="00D75FFB"/>
    <w:rsid w:val="00D858A3"/>
    <w:rsid w:val="00D86B20"/>
    <w:rsid w:val="00DB1BB1"/>
    <w:rsid w:val="00DC16AE"/>
    <w:rsid w:val="00DC6896"/>
    <w:rsid w:val="00DD7D03"/>
    <w:rsid w:val="00DF553F"/>
    <w:rsid w:val="00DF7BCC"/>
    <w:rsid w:val="00E03702"/>
    <w:rsid w:val="00E16E64"/>
    <w:rsid w:val="00E40026"/>
    <w:rsid w:val="00E56027"/>
    <w:rsid w:val="00E56615"/>
    <w:rsid w:val="00E601A5"/>
    <w:rsid w:val="00E82E87"/>
    <w:rsid w:val="00E9077C"/>
    <w:rsid w:val="00E96D7D"/>
    <w:rsid w:val="00EB0904"/>
    <w:rsid w:val="00EB1628"/>
    <w:rsid w:val="00EB7E88"/>
    <w:rsid w:val="00ED7D4E"/>
    <w:rsid w:val="00EE390E"/>
    <w:rsid w:val="00F00F3A"/>
    <w:rsid w:val="00F0549A"/>
    <w:rsid w:val="00F1490B"/>
    <w:rsid w:val="00F473B5"/>
    <w:rsid w:val="00F61489"/>
    <w:rsid w:val="00F63370"/>
    <w:rsid w:val="00F6537C"/>
    <w:rsid w:val="00F65EC1"/>
    <w:rsid w:val="00F817D1"/>
    <w:rsid w:val="00F81D1D"/>
    <w:rsid w:val="00F8220D"/>
    <w:rsid w:val="00F8308B"/>
    <w:rsid w:val="00FB1BD0"/>
    <w:rsid w:val="00FC4CB1"/>
    <w:rsid w:val="00FE1BD1"/>
    <w:rsid w:val="00FF1F1A"/>
    <w:rsid w:val="00FF6E61"/>
    <w:rsid w:val="7300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uiPriority w:val="9"/>
    <w:rPr>
      <w:b/>
      <w:bCs/>
      <w:kern w:val="44"/>
      <w:sz w:val="44"/>
      <w:szCs w:val="44"/>
    </w:rPr>
  </w:style>
  <w:style w:type="paragraph" w:customStyle="1" w:styleId="11">
    <w:name w:val="教育部3"/>
    <w:basedOn w:val="1"/>
    <w:uiPriority w:val="0"/>
    <w:pPr>
      <w:widowControl/>
      <w:spacing w:line="440" w:lineRule="exact"/>
      <w:jc w:val="center"/>
    </w:pPr>
    <w:rPr>
      <w:rFonts w:ascii="方正小标宋_GBK" w:hAnsi="Times New Roman" w:eastAsia="方正小标宋_GBK" w:cs="Times New Roman"/>
      <w:bCs/>
      <w:kern w:val="0"/>
      <w:sz w:val="32"/>
      <w:szCs w:val="21"/>
    </w:rPr>
  </w:style>
  <w:style w:type="character" w:customStyle="1" w:styleId="12">
    <w:name w:val="apple-converted-space"/>
    <w:basedOn w:val="6"/>
    <w:uiPriority w:val="0"/>
  </w:style>
  <w:style w:type="paragraph" w:customStyle="1" w:styleId="13">
    <w:name w:val="1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基本段落]"/>
    <w:basedOn w:val="1"/>
    <w:uiPriority w:val="0"/>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135A-F899-4D14-A8B6-553D76A06D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353</Words>
  <Characters>2018</Characters>
  <Lines>16</Lines>
  <Paragraphs>4</Paragraphs>
  <TotalTime>497</TotalTime>
  <ScaleCrop>false</ScaleCrop>
  <LinksUpToDate>false</LinksUpToDate>
  <CharactersWithSpaces>2367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2018-03-08T00:56:00Z</dcterms:created>
  <dc:creator>asus</dc:creator>
  <cp:lastModifiedBy>壮壮ouo</cp:lastModifiedBy>
  <dcterms:modified xsi:type="dcterms:W3CDTF">2023-10-25T02:51:05Z</dcterms:modified>
  <cp:revision>1295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15EEA6AFACB74856818C73BC6C168B4A_13</vt:lpwstr>
  </property>
</Properties>
</file>