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694" w:rsidRDefault="00B752E4">
      <w:pPr>
        <w:spacing w:line="560" w:lineRule="exact"/>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附表</w:t>
      </w:r>
    </w:p>
    <w:tbl>
      <w:tblPr>
        <w:tblW w:w="14210" w:type="dxa"/>
        <w:tblInd w:w="10" w:type="dxa"/>
        <w:tblLayout w:type="fixed"/>
        <w:tblLook w:val="04A0" w:firstRow="1" w:lastRow="0" w:firstColumn="1" w:lastColumn="0" w:noHBand="0" w:noVBand="1"/>
      </w:tblPr>
      <w:tblGrid>
        <w:gridCol w:w="707"/>
        <w:gridCol w:w="828"/>
        <w:gridCol w:w="3525"/>
        <w:gridCol w:w="735"/>
        <w:gridCol w:w="2355"/>
        <w:gridCol w:w="915"/>
        <w:gridCol w:w="4440"/>
        <w:gridCol w:w="705"/>
      </w:tblGrid>
      <w:tr w:rsidR="00013694">
        <w:trPr>
          <w:trHeight w:val="583"/>
        </w:trPr>
        <w:tc>
          <w:tcPr>
            <w:tcW w:w="14210" w:type="dxa"/>
            <w:gridSpan w:val="8"/>
            <w:tcBorders>
              <w:top w:val="nil"/>
              <w:left w:val="nil"/>
              <w:bottom w:val="single" w:sz="4" w:space="0" w:color="auto"/>
              <w:right w:val="nil"/>
            </w:tcBorders>
            <w:shd w:val="clear" w:color="auto" w:fill="auto"/>
            <w:vAlign w:val="center"/>
          </w:tcPr>
          <w:p w:rsidR="00013694" w:rsidRDefault="00B752E4">
            <w:pPr>
              <w:widowControl/>
              <w:jc w:val="center"/>
              <w:textAlignment w:val="center"/>
              <w:rPr>
                <w:rFonts w:ascii="宋体" w:hAnsi="宋体" w:cs="宋体"/>
                <w:b/>
                <w:bCs/>
                <w:sz w:val="32"/>
                <w:szCs w:val="32"/>
              </w:rPr>
            </w:pPr>
            <w:r>
              <w:rPr>
                <w:rFonts w:ascii="方正小标宋简体" w:eastAsia="方正小标宋简体" w:hAnsi="方正小标宋简体" w:cs="方正小标宋简体" w:hint="eastAsia"/>
                <w:kern w:val="0"/>
                <w:sz w:val="44"/>
                <w:szCs w:val="44"/>
              </w:rPr>
              <w:t>广州海洋地质调查局</w:t>
            </w:r>
            <w:r>
              <w:rPr>
                <w:rFonts w:ascii="方正小标宋简体" w:eastAsia="方正小标宋简体" w:hAnsi="方正小标宋简体" w:cs="方正小标宋简体"/>
                <w:kern w:val="0"/>
                <w:sz w:val="44"/>
                <w:szCs w:val="44"/>
              </w:rPr>
              <w:t>2024年公开招聘</w:t>
            </w:r>
            <w:r>
              <w:rPr>
                <w:rFonts w:ascii="方正小标宋简体" w:eastAsia="方正小标宋简体" w:hAnsi="方正小标宋简体" w:cs="方正小标宋简体" w:hint="eastAsia"/>
                <w:kern w:val="0"/>
                <w:sz w:val="44"/>
                <w:szCs w:val="44"/>
              </w:rPr>
              <w:t>工作人员计划表</w:t>
            </w:r>
          </w:p>
        </w:tc>
      </w:tr>
      <w:tr w:rsidR="00013694">
        <w:trPr>
          <w:trHeight w:val="64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b/>
                <w:bCs/>
                <w:sz w:val="22"/>
                <w:szCs w:val="22"/>
              </w:rPr>
            </w:pPr>
            <w:r>
              <w:rPr>
                <w:rFonts w:ascii="宋体" w:hAnsi="宋体" w:cs="宋体" w:hint="eastAsia"/>
                <w:b/>
                <w:bCs/>
                <w:kern w:val="0"/>
                <w:sz w:val="22"/>
                <w:szCs w:val="22"/>
              </w:rPr>
              <w:t>岗位序号</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b/>
                <w:bCs/>
                <w:sz w:val="22"/>
                <w:szCs w:val="22"/>
              </w:rPr>
            </w:pPr>
            <w:r>
              <w:rPr>
                <w:rFonts w:ascii="宋体" w:hAnsi="宋体" w:cs="宋体" w:hint="eastAsia"/>
                <w:b/>
                <w:bCs/>
                <w:kern w:val="0"/>
                <w:sz w:val="22"/>
                <w:szCs w:val="22"/>
              </w:rPr>
              <w:t>招聘岗位</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b/>
                <w:bCs/>
                <w:sz w:val="22"/>
                <w:szCs w:val="22"/>
              </w:rPr>
            </w:pPr>
            <w:r>
              <w:rPr>
                <w:rFonts w:ascii="宋体" w:hAnsi="宋体" w:cs="宋体" w:hint="eastAsia"/>
                <w:b/>
                <w:bCs/>
                <w:kern w:val="0"/>
                <w:sz w:val="22"/>
                <w:szCs w:val="22"/>
              </w:rPr>
              <w:t>岗位简介</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b/>
                <w:bCs/>
                <w:sz w:val="22"/>
                <w:szCs w:val="22"/>
              </w:rPr>
            </w:pPr>
            <w:r>
              <w:rPr>
                <w:rFonts w:ascii="宋体" w:hAnsi="宋体" w:cs="宋体" w:hint="eastAsia"/>
                <w:b/>
                <w:bCs/>
                <w:kern w:val="0"/>
                <w:sz w:val="22"/>
                <w:szCs w:val="22"/>
              </w:rPr>
              <w:t>招聘人数</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b/>
                <w:bCs/>
                <w:sz w:val="22"/>
                <w:szCs w:val="22"/>
              </w:rPr>
            </w:pPr>
            <w:r>
              <w:rPr>
                <w:rFonts w:ascii="宋体" w:hAnsi="宋体" w:cs="宋体" w:hint="eastAsia"/>
                <w:b/>
                <w:bCs/>
                <w:kern w:val="0"/>
                <w:sz w:val="22"/>
                <w:szCs w:val="22"/>
              </w:rPr>
              <w:t>专业及代码</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b/>
                <w:bCs/>
                <w:sz w:val="22"/>
                <w:szCs w:val="22"/>
              </w:rPr>
            </w:pPr>
            <w:r>
              <w:rPr>
                <w:rFonts w:ascii="宋体" w:hAnsi="宋体" w:cs="宋体" w:hint="eastAsia"/>
                <w:b/>
                <w:bCs/>
                <w:kern w:val="0"/>
                <w:sz w:val="22"/>
                <w:szCs w:val="22"/>
              </w:rPr>
              <w:t>学历学位要求</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b/>
                <w:bCs/>
                <w:sz w:val="22"/>
                <w:szCs w:val="22"/>
              </w:rPr>
            </w:pPr>
            <w:r>
              <w:rPr>
                <w:rFonts w:ascii="宋体" w:hAnsi="宋体" w:cs="宋体" w:hint="eastAsia"/>
                <w:b/>
                <w:bCs/>
                <w:kern w:val="0"/>
                <w:sz w:val="22"/>
                <w:szCs w:val="22"/>
              </w:rPr>
              <w:t>其他要求</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b/>
                <w:bCs/>
                <w:sz w:val="22"/>
                <w:szCs w:val="22"/>
              </w:rPr>
            </w:pPr>
            <w:r>
              <w:rPr>
                <w:rFonts w:ascii="宋体" w:hAnsi="宋体" w:cs="宋体" w:hint="eastAsia"/>
                <w:b/>
                <w:bCs/>
                <w:kern w:val="0"/>
                <w:sz w:val="22"/>
                <w:szCs w:val="22"/>
              </w:rPr>
              <w:t>备注</w:t>
            </w:r>
          </w:p>
        </w:tc>
      </w:tr>
      <w:tr w:rsidR="00013694">
        <w:trPr>
          <w:trHeight w:val="175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专业技术岗1</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大洋钻探科学研究、综合服务；或海域战略性矿产资源评价；或南海海底沉积物样品分析与解释、大洋构造研究；或船载及岸基古地磁实验室的相关科学研究；或海洋地震、重磁勘探设备的操作、数据解释、相关技术方法和调查设备研发；或海上测井数据采集、处理、解释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7</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地球物理学（A0708）、地质资源与地质工程（A0818）、海洋地质（A070704）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符合以下任一条件：1.海洋地震仪（OBS）数据解译和地质研究方向；2.古地磁专业方向，同等条件下能够熟练操作古地磁相关仪器和分析相关数据者优先；3.地球气候演化、地球动力学、深部生物圈、地质灾害等研究方向，同等条件下有参加IODP航次经验或相关管理经验者优先；4.矿产资源智能评价方向；5.地震数据处理方法研究方向，同等条件下具有良好的程序开发能力者优先，有海洋地球物理调查或海上测井数据采集、处理、解释等经验者，从事重磁方向应用研究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专业技术岗2</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主要从事地震构造解释；或开展生态地质地球化学方向相关研究；或海洋地质、海洋地质灾害评估、第四纪地质等相关研究等工作。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4</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海洋科学（A0707）、地质学（A0709）、地质资源与地质工程（A0818）</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符合以下任一条件：1.油区构造解析、盆地分析、层序地层学或沉积盆地与资源研究方向；能熟练应用landmark、Geoframe、petrel等地震解释主流软件，同等条件下具备地震资料构造解释经验者优先；2.生态地质地球化学方向，同等条件下从事海洋地质灾害评估、第四纪相关研究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专业技术岗3</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主要从事面向深海开发的环境监测与影响评价工作。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环境科学与工程（A0830）、资源与环境（A0842）</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应届毕业生；深海环境评价方向。</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lastRenderedPageBreak/>
              <w:t>4</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专业技术岗4</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主要从事开展土地质量地球化学调查或农业地质调查相关研究工作。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地球化学（A070902）、环境工程（A083002）、土壤学（A090301）</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r w:rsidRPr="00D2470F">
              <w:rPr>
                <w:rFonts w:ascii="宋体" w:hAnsi="宋体" w:cs="宋体" w:hint="eastAsia"/>
                <w:kern w:val="0"/>
                <w:sz w:val="18"/>
                <w:szCs w:val="18"/>
              </w:rPr>
              <w:t>同等条件下</w:t>
            </w:r>
            <w:bookmarkStart w:id="0" w:name="_GoBack"/>
            <w:bookmarkEnd w:id="0"/>
            <w:r>
              <w:rPr>
                <w:rFonts w:ascii="宋体" w:hAnsi="宋体" w:cs="宋体" w:hint="eastAsia"/>
                <w:kern w:val="0"/>
                <w:sz w:val="18"/>
                <w:szCs w:val="18"/>
              </w:rPr>
              <w:t>有土地质量地球化学调查或农业地质调查相关研究经验者优先。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5</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专业技术岗5</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主要从事科考船船载及岸基微生物实验室各类设备的相关科学研究工作。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海洋科学（A0707）、微生物学（A071005）、生物化学和分子生物学（A071010）</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应届毕业生；能熟练进行细菌筛选及相关分子生物学实验操作，同等条件下具有微生物组学分析经验者，具有宏基因组学、转录组学、代谢组学研究经验者优先。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6</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专业技术岗6</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主要负责管理维护科考船船载及岸基有机地化实验室各类设备，负责相关分析测试，开展科学研究工作。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分析化学（A070302）、海洋化学（A070702）、环境科学（A083001）、地球化学（A070902）</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应届毕业生；海洋有机化学方向或有机化学检测分析方向，同等条件下，具有海洋（海水、海洋生物或海洋沉积物）样品分析测试研究经验者优先。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7</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专业技术岗7</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主要从事深海钻探岩心有孔虫鉴定及其生物地层、古海洋学研究工作。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古生物学与地层学（A070903）、海洋地质(A070704)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应届毕业生；海洋微体古生物（有孔虫）方向，同等条件下具有大洋钻探有孔虫鉴定研究经历的优先。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8</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专业技术岗8</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主要从事气体稳定同位素比值质谱仪（MAT253）及高分辨率稳定同位素比值质谱仪（Ultra）的日常使用与维护。</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地球化学（A070902）、第四纪地质学（A070905）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应届毕业生；同等条件下，有团簇同位素研究经验者优先。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专业技术岗9</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主要从事流动及传热性能测试、分析与数值模拟，传/蓄热材料热性能测试与分析以及相关海洋仪器设备的研发及应用工作。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工程热物理（A080701）、热能工程（A080702）、动力机械及工程（A080703）、流体机械与工程（A080704）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应届毕业生；掌握热工、换热仿真软件，熟练使用Fluent、CFD或其他类型软件完成流固热耦合模拟，同等条件下熟悉材料化学者优先。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36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专业技术岗10</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主要从事光纤测试数据分析、处理及解释应用和相关海洋仪器设备的研发及应用工作。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光学（A070207）、光学工程（A080301）</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应届毕业生；熟悉分布式光纤监测系统工作原理，测井响应特征，能够对光纤测试数据进行预处理和解释；掌握Matlab或Python等数据分析软件并进行二次开发，同等条件下熟悉地球物理测井者优先。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36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lastRenderedPageBreak/>
              <w:t>11</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专业技术岗11</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主要从事海洋钻探装备和工具、海洋调查仪器的研发及应用工作。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机械制造及其自动化（A080201）、机械电子工程（A080202）、机械设计及理论（A080203）、电力系统及其自动化（A080802）</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具有较强的机械和电路设计能力，能够熟练掌握机械绘图、有限元分析、电路设计、电子控制、AutoCAD、SolidWorks、OrcaFlex等软件，同等条件下钻探机械、石油机械专业或具有海洋仪器设备相关设计经验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36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12</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专业技术岗12</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主要从事水合物分解对地层稳定性的影响研究，开展水合物区地层稳定性影响机理的实验和模拟工作。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岩土工程（A081401）、地质工程（A081803）</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应届毕业生；具备力学专业基础，熟练掌握多相流数值模拟软件或Flac3D等岩土工程力学仿真计算软件，同等条件下有土力学和地质工程数值模拟研究经验者优先。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36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13</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专业技术岗13</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主要从事岛礁基础地质、海岸带蓝碳资源调查、天然气水合物相关研究等工作。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海洋地质(A070704)、地球化学(A070902)、构造地质学(A070904)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工作地点在三亚市</w:t>
            </w:r>
          </w:p>
        </w:tc>
      </w:tr>
      <w:tr w:rsidR="00013694">
        <w:trPr>
          <w:trHeight w:val="136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14</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专业技术岗14</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主要从事地质资料处理与解释，水合物野外调查研究等工作。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矿产普查与勘探(A081801)、固体地球物理学(A070801)、油气井工程（A082001）、油气田开发工程（A082002）</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工作地点在三亚市</w:t>
            </w:r>
          </w:p>
        </w:tc>
      </w:tr>
      <w:tr w:rsidR="00013694">
        <w:trPr>
          <w:trHeight w:val="136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15</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专业技术岗15</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主要从事深海水淡化综合利用研究等工作。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海洋化学(A070702)</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工作地点在三亚市</w:t>
            </w:r>
          </w:p>
        </w:tc>
      </w:tr>
      <w:tr w:rsidR="00013694">
        <w:trPr>
          <w:trHeight w:val="136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16</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专业技术岗16</w:t>
            </w:r>
          </w:p>
        </w:tc>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694" w:rsidRDefault="00B752E4">
            <w:pPr>
              <w:widowControl/>
              <w:textAlignment w:val="center"/>
              <w:rPr>
                <w:rFonts w:ascii="宋体" w:hAnsi="宋体" w:cs="宋体"/>
                <w:color w:val="000000"/>
                <w:sz w:val="18"/>
                <w:szCs w:val="18"/>
              </w:rPr>
            </w:pPr>
            <w:r>
              <w:rPr>
                <w:rFonts w:ascii="宋体" w:hAnsi="宋体" w:cs="宋体" w:hint="eastAsia"/>
                <w:color w:val="000000"/>
                <w:kern w:val="0"/>
                <w:sz w:val="18"/>
                <w:szCs w:val="18"/>
              </w:rPr>
              <w:t>主要从事海洋地球物理调查与研究等工作。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地球探测与信息技术（A081802）</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工作地点在三亚市</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lastRenderedPageBreak/>
              <w:t>17</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专业技术岗17</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主要从事海洋工程方面的研究工作。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地质资源与地质工程(A0818)</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工作地点在三亚市</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18</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专业技术岗18</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主要从事重磁场相关应用技术研究，负责海洋地震或重磁勘探设备的操作；或海上测井数据采集、处理、解释；或开展相关技术方法和调查设备研发等工作。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4</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地球物理学（A0708）、地球探测与信息技术（A081802）、地质工程（A081803）、地质工程硕士（专业硕士）（A084203）</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应届毕业生；地震、重磁勘探或测井研究方向，同等条件下有海洋地球物理调查或海上测井数据采集、处理、解释等经验者优先。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90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19</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专业技术岗19</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主要从事海洋测绘技术，海洋空间基准相关研究等工作。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测绘科学与技术（A0816）、测绘工程硕士（专业硕士）（A084204）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应届毕业生；同等条件下有地球物理或海洋科学研究经验者、从事海洋测绘相关研究者优先。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32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专业技术岗20</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主要从事科考船网络通信系统的建设、管理与维护等工作。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计算机科学与技术（A0812）、电子信息（A0840）</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应届毕业生；熟悉计算机网络原理、设计和维护能熟练使用Linux操作系统熟悉服务器、存储、交换机等机房硬件设施的运维；同等条件下掌握Oracle或MySQL、C++或Python等编程语言，或机器学习相关工作经验的优先。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232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21</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专业技术岗21</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科考船实验室及岸基理化类实验室各类常见仪器设备的使用、维护、研发以及物联网设备接口、信息数据管理、维护和开发；或ROV、AUV等深海潜器类调查设备的操作和维护保养，开展相关技术方法和调查设备研发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仪器科学与技术（A0804）、控制科学与工程（A0811）、化学工程与技术（A0817）、仪器仪表工程（A08400）、控制工程硕士（专业硕士）（A084006）、仪器仪表工程硕士（专业硕士）（A084007）</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符合以下任一条件：1.实验室方向，熟悉理化类实验室常见检测设备工作原理，能有效排除理化类实验室常见仪器设备故障并进行简易维修维护；同等条件下具有质谱、光谱、色谱、波谱、红外热成像、显微镜等精密仪器设备维护、维修及研发经验者优先。2.调查设备方向，熟悉ROV、AUV等深海潜器类调查设备的操作和维护保养，同等条件下具有相关研究经验的优先。3.信息化方向，具有油气数据管理、分析与利用经验，具有油气工程相关软件系统编程经验，同等条件下具有油气行业相关机器学习等工作经验的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lastRenderedPageBreak/>
              <w:t>22</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专业技术岗22</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主要从事ROV、AUV等深海潜器类调查设备，或科考船船载钻机机械、控制系统的操作和维护保养，开展相关技术方法和调查设备研发工作。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4</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机械工程（A0802）、机械工程硕士（专业硕士）（A084601）</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应届毕业生；同等条件下熟练应用CAD制图软件或熟悉PLC工程控制者优先。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23</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专业技术岗23</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主要从事海洋调查设备或科考船船载钻机电气系统的操作和维护保养，开展相关技术方法和调查设备研发工作。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电气工程（A0808）、电气工程硕士（专业硕士）（A084301）、电子科学与技术（A0809）、集成电路工程硕士（专业硕士）（A084003）</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应届毕业生；同等条件下熟悉PLC工程控制者优先。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24</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专业技术岗24</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主要从事深海钻探设备、CPT设备或科考船船载钻机泥浆净化系统的操作和维护保养，开展相关技术方法和调查设备研发工作。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4</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石油与天然气工程（A0820）、石油与天然气工程硕士（专业硕士）（A084206）、地质工程（A081803）、地质工程硕士（专业硕士A084203）、岩土工程（A081401）</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应届毕业生；泥浆、钻井液工艺或土力学研究方向；同等条件下熟悉CAD制图软件或泥浆流变特性检测仪器者，有CPT数据解释相关经验者优先。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25</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专业技术岗25</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主要负责海流计、ADCP、温盐深等物理海洋设备的操作和维护保养，开展相关技术方法和调查设备研发工作。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物理海洋学（A070701）</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应届毕业生；同等条件下有研究中尺度涡、长期水文观测实际应用等经验者优先。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38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26</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专业技术岗26</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主要从事海底地形地貌测量数据处理与方法研究，海底地形地貌制图，数据集成分析、海洋图件编绘方法研究，无人机、激光雷达测量与应用研究等工作。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大地测量学与测量工程(A081601)、地图制图学与地理信息工程(A081603)、摄影测量与遥感(A081602)、测绘工程硕士(A084204)、地图学与地理信息系统（A070503）</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应届毕业生；熟练掌握ArcGIS软件操作，熟悉海洋地理学与地貌学等相关专业知识；同等条件下海洋测绘方向优先。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lastRenderedPageBreak/>
              <w:t>27</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专业技术岗27</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主要从事科考船船载实验室及岸基实验室沉积物、岩石等样品的精加工、预处理及电子探针、扫描电镜等分析检测与研究工作。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地质学（A0709）、分析化学（A070302）、化学工艺（A081702）</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应届毕业生；样品精加工预处理及分析检测方向，同等条件下有岩矿样品精细切磨加工制片、岩矿类样品预处理、电子探针和扫描电镜使用经验者优先，或有岩石薄片镜下分析鉴定经验者优先。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28</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专业技术岗28</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主要从事海洋实物地质科技与成果档案资料等的整理、汇编、汇交、数字化、综合管理及信息化应用与服务等工作。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图书情报与档案管理（A1205）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应届毕业生；要求具有一定的档案管理能力，同等条件下具有地质资料数字化、数据库或信息化软件相关经验者优先。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29</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专业技术岗29</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主要从事实物地质资料数字化信息采集，岩心多参数数据维护与开发利用、展示与应用服务系统维护及利用等工作。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地球探测与信息技术（A081802）、计算机应用技术（A081203）</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应届毕业生；计算机应用技术要求数据库系统与技术方向或软件工程方向，同等条件下有地质类学习或研究背景者优先。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专业技术岗30</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主要从事开展海域深度基准面无缝化研究、激光雷达数据处理方法研究、遥感解译、测绘等相关工作。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大地测量学与测量工程（A081601）、摄影测量与遥感（A081602）、地图制图学与地理信息工程（A081603）、地图学与地理信息系统(A070503)</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工作地点在三亚市</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31</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专业技术岗31</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主要从事近岸海洋工程水动力模拟，环境地质、工程地质，灾害与环境调查评价等相关工作。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物理海洋学（A070701）、海洋生物学(A070703)、港口、海岸及近海工程(A081505)、环境科学(A083001)、环境工程(A083002)</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工作地点在三亚市</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32</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专业技术岗32</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主要从事海洋地质装备及其部件的研发设计、装配、测试等相关工作。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机械制造及自动化（A080201）、机械工程硕士(专业硕士)（A084601）、机械电子工程(A080202)、机械设计及理论(A080203)</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工作地点在三亚市</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lastRenderedPageBreak/>
              <w:t>33</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专业技术岗33</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主要从事支撑矿产资源督察工作，协助核查矿产资源管理、利用等方面工作。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矿产普查与勘探（A081801）、采矿工程（A081901）</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34</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专业技术岗34</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主要负责网络安全管理等工作。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计算机应用技术（A081203）</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35</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专业技术岗35</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主要从事水声学和底质声学研究及声学设备的操作和维护保养，开展相关技术方法和调查设备研发工作。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声学（A070206）、水声工程（A082403）、声学（B070204）、水声工程（B080708）</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本科</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学士及以上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应届毕业生；同等条件下从事水下声学传播理论研究者优先。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36</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专业技术岗36</w:t>
            </w:r>
          </w:p>
        </w:tc>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694" w:rsidRDefault="00B752E4">
            <w:pPr>
              <w:widowControl/>
              <w:textAlignment w:val="center"/>
              <w:rPr>
                <w:rFonts w:ascii="宋体" w:hAnsi="宋体" w:cs="宋体"/>
                <w:color w:val="000000"/>
                <w:sz w:val="18"/>
                <w:szCs w:val="18"/>
              </w:rPr>
            </w:pPr>
            <w:r>
              <w:rPr>
                <w:rFonts w:ascii="宋体" w:hAnsi="宋体" w:cs="宋体" w:hint="eastAsia"/>
                <w:color w:val="000000"/>
                <w:kern w:val="0"/>
                <w:sz w:val="18"/>
                <w:szCs w:val="18"/>
              </w:rPr>
              <w:t>主要从事科考船驾驶和运营管理工作。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航海技术（B081903）         </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本科</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学士</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37</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专业技术岗37</w:t>
            </w:r>
          </w:p>
        </w:tc>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694" w:rsidRDefault="00B752E4">
            <w:pPr>
              <w:widowControl/>
              <w:textAlignment w:val="center"/>
              <w:rPr>
                <w:rFonts w:ascii="宋体" w:hAnsi="宋体" w:cs="宋体"/>
                <w:color w:val="000000"/>
                <w:sz w:val="18"/>
                <w:szCs w:val="18"/>
              </w:rPr>
            </w:pPr>
            <w:r>
              <w:rPr>
                <w:rFonts w:ascii="宋体" w:hAnsi="宋体" w:cs="宋体" w:hint="eastAsia"/>
                <w:color w:val="000000"/>
                <w:kern w:val="0"/>
                <w:sz w:val="18"/>
                <w:szCs w:val="18"/>
              </w:rPr>
              <w:t>主要从事科考船轮机设备使用和管理工作。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4</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轮机工程（B081904）         </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本科</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学士</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38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38</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专业技术岗38</w:t>
            </w:r>
          </w:p>
        </w:tc>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694" w:rsidRDefault="00B752E4">
            <w:pPr>
              <w:widowControl/>
              <w:textAlignment w:val="center"/>
              <w:rPr>
                <w:rFonts w:ascii="宋体" w:hAnsi="宋体" w:cs="宋体"/>
                <w:color w:val="000000"/>
                <w:sz w:val="18"/>
                <w:szCs w:val="18"/>
              </w:rPr>
            </w:pPr>
            <w:r>
              <w:rPr>
                <w:rFonts w:ascii="宋体" w:hAnsi="宋体" w:cs="宋体" w:hint="eastAsia"/>
                <w:color w:val="000000"/>
                <w:kern w:val="0"/>
                <w:sz w:val="18"/>
                <w:szCs w:val="18"/>
              </w:rPr>
              <w:t>主要从事科考船电气设备使用和管理工作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6</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船舶电子电气工程(B081908)</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本科</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学士</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39</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专业技术岗39</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主要从事岸基高压电房、配电站、供电区域内高、低压电力设备和弱电设备的操作、管理、维护。</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电气工程及其自动化（B080601）电气工程与智能控制（B080604）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本科</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学士</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应届毕业生。</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lastRenderedPageBreak/>
              <w:t>40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专业技术岗40</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主要从事大洋钻探科学研究和基础地质调查研究，开展层序地层学研究，精细解释地震资料，进行地质建模，开展数值模拟工作。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固体地球物理学（A070801）、海洋地质（A070704）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博士后出站人员；熟练掌握Geoframe或Petrel软件；或具有地质建模、数值模拟科研能力；同等条件下地层沉积学、层序地层学研究方向者优先。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41</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专业技术岗41</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主要从事油气资源评价工作。要求能够开展油气储层评价、油气条件研究、目标优选及油气资源潜力评价等相关工作。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地质学（A0709）、地质资源与地质工程（A0818）、矿产普查与勘探（A081801）、地球探测与信息技术（A081802）</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博士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在职人员；沉积学、石油天然气地质学、盆地分析与资源评价或油气资源形成分布与勘查研究方向；同等条件下能熟练应用petromod、Jason等盆地模拟、储层预测相关主流软件者优先。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42</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专业技术岗42</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主要从事开发海上无人调查设备上位机控制软件，搭建模拟仿真测试平台，编写相关开发文档等相关工作。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软件工程（A0835）、软件工程硕士（专业硕士）（A084005）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在职人员；有3年及以上软件编程工作经验。</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43</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专业技术岗43</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主要从事不同车床、不同工件配制相应的金属加工液，降低工件残次率，保证工件加工精度等相关工作。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化学工艺（A081702）</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在职人员；有5年及以上相关工作经验；同等条件下熟悉盐雾腐蚀测试仪、油品清洁度检测仪、四球摩擦试验机等设备优先。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44</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专业技术岗44</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主要从事软件工程开发相关工作。承担数据中心网络建设、维护等相关工作。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通信与信息系统(A081001)</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硕士</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研究生及以上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在职人员；掌握Java等编程语言、通信协议、MySQL数据库等，熟悉Linux等操作系统；掌握GIS相关理论知识；熟练操作卫星遥感影像处理软件；掌握计算机网络安全技术。</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工作地点在三亚市</w:t>
            </w:r>
          </w:p>
        </w:tc>
      </w:tr>
      <w:tr w:rsidR="00013694">
        <w:trPr>
          <w:trHeight w:val="196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45</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专业技术岗45</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高级钻井队长和司钻，主要负责大洋钻探船钻井部门的运营、管理；负责大洋钻探船船载钻机系统操作、维护等相关工作。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石油与天然气工程（A0820）、石油与天然气工程硕士（专业硕士）（A084206）、石油工程（B081602）、机械工程（A0802）、机械工程硕士（专业硕士）（A084601）、机械工程及自动化（B080201）</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本科</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学士及以上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在职人员；有3年及以上海洋半潜式石油钻井平台工作经验；同等条件下持有钻井监督证、司钻证者优先。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90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lastRenderedPageBreak/>
              <w:t>46</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专业技术岗46</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主要从事软件工程开发相关工作。承担数据中心相关软件后端、前端、WebGL、WebGIS等开发及架构搭建，承担数据库建设、数据库优化与维护、数据标准制定等相关科研项目任务等相关工作。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软件工程(B080902)、数据科学与大数据技术(B080910)、计算机科学与技术(B080901)、智能科学与技术(B080907)、计算机系统结构(A081201)、计算机软件与理论(A081202)、计算机应用技术(A081203) 、电子信息工程（B080701）</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本科</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学士及以上</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在职人员；本科学历者须具有本专业副高级以上职称。后端岗位要求掌握Spring、Springboot等开发框架、掌握SpirngCloud微服务。前端岗位要求具有cesium三维开发经验，了解cesium源码，能进行二次深度开发。WebGL岗位要求掌握图形渲染技术，掌握一种以上web端3D引擎。</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工作地点在三亚市</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47</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专业技术岗47</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大管轮。主要负责主机、舵机、冰机及其辅助设备系统的管、用、养、修工作担任航行、停泊值班等相关工作。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轮机工程（B081904）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本科</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学士</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在职人员；持有无限航区3000千瓦及以上大管轮适任证书。</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r w:rsidR="00013694">
        <w:trPr>
          <w:trHeight w:val="103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48</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专业技术岗48</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二管轮。主要负责船舶副机及其辅助设备系统、燃油及其系统的管、用、养、修工作，担任航行、停泊值班等相关工作。</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轮机工程（B081904）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kern w:val="0"/>
                <w:sz w:val="18"/>
                <w:szCs w:val="18"/>
              </w:rPr>
            </w:pPr>
            <w:r>
              <w:rPr>
                <w:rFonts w:ascii="宋体" w:hAnsi="宋体" w:cs="宋体" w:hint="eastAsia"/>
                <w:kern w:val="0"/>
                <w:sz w:val="18"/>
                <w:szCs w:val="18"/>
              </w:rPr>
              <w:t>本科</w:t>
            </w:r>
          </w:p>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学士</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left"/>
              <w:textAlignment w:val="center"/>
              <w:rPr>
                <w:rFonts w:ascii="宋体" w:hAnsi="宋体" w:cs="宋体"/>
                <w:sz w:val="18"/>
                <w:szCs w:val="18"/>
              </w:rPr>
            </w:pPr>
            <w:r>
              <w:rPr>
                <w:rFonts w:ascii="宋体" w:hAnsi="宋体" w:cs="宋体" w:hint="eastAsia"/>
                <w:kern w:val="0"/>
                <w:sz w:val="18"/>
                <w:szCs w:val="18"/>
              </w:rPr>
              <w:t>在职人员；持有无限航区750千瓦及以上二管轮适任证书。</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013694" w:rsidRDefault="00B752E4">
            <w:pPr>
              <w:widowControl/>
              <w:jc w:val="center"/>
              <w:textAlignment w:val="center"/>
              <w:rPr>
                <w:rFonts w:ascii="宋体" w:hAnsi="宋体" w:cs="宋体"/>
                <w:sz w:val="18"/>
                <w:szCs w:val="18"/>
              </w:rPr>
            </w:pPr>
            <w:r>
              <w:rPr>
                <w:rFonts w:ascii="宋体" w:hAnsi="宋体" w:cs="宋体" w:hint="eastAsia"/>
                <w:kern w:val="0"/>
                <w:sz w:val="18"/>
                <w:szCs w:val="18"/>
              </w:rPr>
              <w:t xml:space="preserve">　</w:t>
            </w:r>
          </w:p>
        </w:tc>
      </w:tr>
    </w:tbl>
    <w:p w:rsidR="00013694" w:rsidRDefault="00013694">
      <w:pPr>
        <w:spacing w:line="560" w:lineRule="exact"/>
        <w:rPr>
          <w:rFonts w:ascii="仿宋_GB2312" w:eastAsia="仿宋_GB2312" w:hAnsi="仿宋_GB2312" w:cs="仿宋_GB2312"/>
          <w:color w:val="000000"/>
          <w:kern w:val="0"/>
          <w:sz w:val="32"/>
          <w:szCs w:val="32"/>
        </w:rPr>
      </w:pPr>
    </w:p>
    <w:p w:rsidR="00013694" w:rsidRDefault="00013694">
      <w:pPr>
        <w:spacing w:line="560" w:lineRule="exact"/>
        <w:rPr>
          <w:rFonts w:ascii="仿宋_GB2312" w:eastAsia="仿宋_GB2312"/>
          <w:snapToGrid w:val="0"/>
          <w:color w:val="00B050"/>
          <w:kern w:val="32"/>
          <w:sz w:val="32"/>
        </w:rPr>
      </w:pPr>
    </w:p>
    <w:p w:rsidR="00013694" w:rsidRDefault="00013694"/>
    <w:sectPr w:rsidR="00013694">
      <w:footerReference w:type="even" r:id="rId8"/>
      <w:footerReference w:type="default" r:id="rId9"/>
      <w:pgSz w:w="16838" w:h="11906" w:orient="landscape"/>
      <w:pgMar w:top="1531" w:right="1440" w:bottom="1531" w:left="144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953" w:rsidRDefault="00635953">
      <w:r>
        <w:separator/>
      </w:r>
    </w:p>
  </w:endnote>
  <w:endnote w:type="continuationSeparator" w:id="0">
    <w:p w:rsidR="00635953" w:rsidRDefault="0063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694" w:rsidRDefault="00B752E4">
    <w:pPr>
      <w:pStyle w:val="a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rsidR="00013694" w:rsidRDefault="0001369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694" w:rsidRDefault="00B752E4">
    <w:pPr>
      <w:pStyle w:val="a3"/>
      <w:jc w:val="right"/>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13694" w:rsidRDefault="00B752E4">
                          <w:pPr>
                            <w:pStyle w:val="a3"/>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2470F">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Y9tQEAAEsDAAAOAAAAZHJzL2Uyb0RvYy54bWysU81qGzEQvgfyDkL3WmtDilm8DgkhJVCa&#10;QpIHkLWSV6A/NLJ3/QLNG/TUS+99Lj9HRrLXSZpb6UU7mhl9830zs4vLwRqylRG0dw2dTipKpBO+&#10;1W7d0KfH209zSiBx13LjnWzoTgK9XJ6fLfpQy5nvvGllJAjioO5DQ7uUQs0YiE5aDhMfpMOg8tHy&#10;hNe4Zm3kPaJbw2ZV9Zn1PrYheiEB0HtzCNJlwVdKinSvFMhETEORWypnLOcqn2y54PU68tBpcaTB&#10;/4GF5dph0RPUDU+cbKL+AGW1iB68ShPhLfNKaSGLBlQzrf5S89DxIIsWbA6EU5vg/8GKb9vvkei2&#10;oReUOG5xRPufz/tff/a/f5CL3J4+QI1ZDwHz0nDtBxzz6Ad0ZtWDijZ/UQ/BODZ6d2quHBIR+dF8&#10;Np9XGBIYGy+Iz16fhwjpi/SWZKOhEadXmsq3XyEdUseUXM35W21MmaBx7xyImT0scz9wzFYaVsNR&#10;0Mq3O9TT4+Ab6nAzKTF3Dvuad2Q04misRmMTol53SG1aeEG42iQkUbjlCgfYY2GcWFF33K68Em/v&#10;Jev1H1i+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PKEY9tQEAAEsDAAAOAAAAAAAAAAAAAAAAAC4CAABkcnMvZTJvRG9jLnhtbFBL&#10;AQItABQABgAIAAAAIQAMSvDu1gAAAAUBAAAPAAAAAAAAAAAAAAAAAA8EAABkcnMvZG93bnJldi54&#10;bWxQSwUGAAAAAAQABADzAAAAEgUAAAAA&#10;" filled="f" stroked="f">
              <v:textbox style="mso-fit-shape-to-text:t" inset="0,0,0,0">
                <w:txbxContent>
                  <w:p w:rsidR="00013694" w:rsidRDefault="00B752E4">
                    <w:pPr>
                      <w:pStyle w:val="a3"/>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2470F">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sz w:val="28"/>
                        <w:szCs w:val="28"/>
                      </w:rPr>
                      <w:t xml:space="preserve"> —</w:t>
                    </w:r>
                  </w:p>
                </w:txbxContent>
              </v:textbox>
              <w10:wrap anchorx="margin"/>
            </v:shape>
          </w:pict>
        </mc:Fallback>
      </mc:AlternateContent>
    </w:r>
  </w:p>
  <w:p w:rsidR="00013694" w:rsidRDefault="0001369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953" w:rsidRDefault="00635953">
      <w:r>
        <w:separator/>
      </w:r>
    </w:p>
  </w:footnote>
  <w:footnote w:type="continuationSeparator" w:id="0">
    <w:p w:rsidR="00635953" w:rsidRDefault="00635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60877"/>
    <w:multiLevelType w:val="singleLevel"/>
    <w:tmpl w:val="28D6087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OGZlMjlkMTVjYzE3YTZhYjM4NzFiYmNjMWE5NjIifQ=="/>
  </w:docVars>
  <w:rsids>
    <w:rsidRoot w:val="00013694"/>
    <w:rsid w:val="00013694"/>
    <w:rsid w:val="00635953"/>
    <w:rsid w:val="00B752E4"/>
    <w:rsid w:val="00D2470F"/>
    <w:rsid w:val="00F05040"/>
    <w:rsid w:val="02B4649E"/>
    <w:rsid w:val="2A857AFF"/>
    <w:rsid w:val="419A7831"/>
    <w:rsid w:val="4AB20F3A"/>
    <w:rsid w:val="4B74412A"/>
    <w:rsid w:val="59E1607C"/>
    <w:rsid w:val="7D5F1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D1307F-97BF-44BE-A2F0-1E4E864A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qFormat/>
    <w:rPr>
      <w:color w:val="3366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Xyinan</cp:lastModifiedBy>
  <cp:revision>4</cp:revision>
  <dcterms:created xsi:type="dcterms:W3CDTF">2023-09-18T09:48:00Z</dcterms:created>
  <dcterms:modified xsi:type="dcterms:W3CDTF">2023-10-09T03:13:00Z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D28AA1C1CA644E4787CA4A07347FD58C_13</vt:lpwstr>
  </property>
</Properties>
</file>